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36"/>
          <w:szCs w:val="36"/>
        </w:rPr>
        <w:t xml:space="preserve">Members’ Weekend 2026 round up – AGM resolutions</w:t>
      </w:r>
    </w:p>
    <w:p>
      <w:pPr/>
      <w:r>
        <w:rPr>
          <w:color w:val="797979"/>
          <w:sz w:val="22"/>
          <w:szCs w:val="22"/>
        </w:rPr>
        <w:t xml:space="preserve">14/06/2026 by Harri Knight-Davis</w:t>
      </w:r>
    </w:p>
    <w:p>
      <w:pPr/>
      <w:r>
        <w:rPr>
          <w:color w:val="ffffff"/>
          <w:sz w:val="16"/>
          <w:szCs w:val="16"/>
          <w:shd w:val="clear" w:fill="797979"/>
        </w:rPr>
        <w:t xml:space="preserve">Campaign</w:t>
      </w:r>
    </w:p>
    <w:p/>
    <w:p/>
    <w:p>
      <w:pPr/>
      <w:r>
        <w:pict>
          <v:shape type="#_x0000_t75" stroked="f" style="width:430pt; height:331pt; margin-left:-1pt; margin-top:-1pt; mso-position-horizontal:left; mso-position-vertical:top; mso-position-horizontal-relative:char; mso-position-vertical-relative:line; z-index:-2147483647;">
            <v:imagedata r:id="rId7" o:title=""/>
          </v:shape>
        </w:pict>
      </w:r>
    </w:p>
    <w:p/>
    <w:p/>
    <w:p>
      <w:pPr/>
      <w:r>
        <w:rPr/>
        <w:t xml:space="preserve">What’s Brewing is highlighting key moments from Members’ Weekend 2026 in St Albans. Watch the Ordinary and Special Resolutions at CAMRA’s AGM from Members’ Weekend 2026 below.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2026-06-14T08:15:54+01:00</dcterms:created>
  <dcterms:modified xsi:type="dcterms:W3CDTF">2026-06-14T08:15:54+01:00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