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Have a beer on the Telegraph</w:t>
      </w:r>
    </w:p>
    <w:p>
      <w:pPr/>
      <w:r>
        <w:rPr>
          <w:color w:val="797979"/>
          <w:sz w:val="22"/>
          <w:szCs w:val="22"/>
        </w:rPr>
        <w:t xml:space="preserve">06/05/2026 by WB Reporter</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Hundreds of pubs across Britain will serve free pints of Telegraph Ale to mark the paper’s National Pub Day on 16 May.  The Telegraph has been campaigning to save Britain’s pubs, chronicling the economic pressures crippling the hospitality industry as an average of four pubs a day close in 2026. The paper created National Pub Day to celebrate the essential role locals play in life and attract people into them. For people up and down the country, pubs remain at the heart of communities providing a place to meet with family and friends or enjoy a quiet drink at the end of a long day.  To mark the celebration, The Telegraph has teamed up with Renegade brewery to create its own Telegraph Ale, a classic English bitter. This limited-edition brew will be served at 300 pubs across the country on 16 May. Participating pubs across Britain can be found here. To claim a free pint of Telegraph Ale (while stocks last), pubgoers will be asked to register for free or login in to their existing Telegraph account. The Telegraph also asked people to nominate their favourite pub to win a £5,000 drinks tab for National Pub Day. More than 1,200 entries were received and reviewed by an expert judging panel - consisting of the paper’s food editor Amy Bryant, pub writer Will Hawkes and restaurant critic William Sitwell - which based its decision on their importance to their community. The winners are:</w:t>
      </w:r>
    </w:p>
    <w:p/>
    <w:p>
      <w:pPr/>
      <w:r>
        <w:rPr/>
        <w:t xml:space="preserve">White Horse Inn, Stourpaine, Dorset</w:t>
      </w:r>
    </w:p>
    <w:p/>
    <w:p>
      <w:pPr/>
      <w:r>
        <w:rPr/>
        <w:t xml:space="preserve">Five Bells, Rattlesden, Bury St Edmunds</w:t>
      </w:r>
    </w:p>
    <w:p/>
    <w:p>
      <w:pPr/>
      <w:r>
        <w:rPr/>
        <w:t xml:space="preserve">Three Kings, Hanley Castle, Worcester</w:t>
      </w:r>
    </w:p>
    <w:p/>
    <w:p>
      <w:pPr/>
      <w:r>
        <w:rPr/>
        <w:t xml:space="preserve">Brown and Blacks, Scone, Perth</w:t>
      </w:r>
    </w:p>
    <w:p/>
    <w:p>
      <w:pPr/>
      <w:r>
        <w:rPr/>
        <w:t xml:space="preserve">Blacksmith's Arms, Lastingham, York </w:t>
      </w:r>
    </w:p>
    <w:p/>
    <w:p>
      <w:pPr/>
      <w:r>
        <w:rPr/>
        <w:t xml:space="preserve">Sitwell said: “The winners of Save Our Pubs all share the nuggets of what makes a great pub: they are wonderful businesses; they serve great beer; they act as hubs of comfort and welcome and constantly innovate to find ways of attracting business. Pubs are not just the hub of a community, they are the beating heart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2026-05-06T13:07:38+01:00</dcterms:created>
  <dcterms:modified xsi:type="dcterms:W3CDTF">2026-05-06T13:07:38+01:00</dcterms:modified>
</cp:coreProperties>
</file>

<file path=docProps/custom.xml><?xml version="1.0" encoding="utf-8"?>
<Properties xmlns="http://schemas.openxmlformats.org/officeDocument/2006/custom-properties" xmlns:vt="http://schemas.openxmlformats.org/officeDocument/2006/docPropsVTypes"/>
</file>