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Free beer qualifications for women’s brew day participants </w:t>
      </w:r>
    </w:p>
    <w:p>
      <w:pPr/>
      <w:r>
        <w:rPr>
          <w:color w:val="797979"/>
          <w:sz w:val="22"/>
          <w:szCs w:val="22"/>
        </w:rPr>
        <w:t xml:space="preserve">07/02/2025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The Wine &amp; Spirit Education Trust (WSET), the global leader in drinks education, has partnered with the 2025 International Women’s Collaboration Brew Day campaign, offering 18 free beer qualifications to participants. Founded in 2013 by Sophie de Ronde, head brewer at Burnt Mill brewery, Suffolk, International Women’s Collaboration Brew Day is a worldwide annual event that takes place on and around 8 March in conjunction with International Women’s Day. The WSET Level 1 Award in Beer is a globally recognised qualification for anyone interested in learning the basics about lagers, ales, sours and more. Through a short and interactive course, students learn the foundations of beer production, styles, service, food pairing and tasting. All participants in any brew days signed up to the main IWCBD 2025 campaign are eligible to register for a chance to be offered one of the places, and 18 names will be drawn at random. The award has a minimum requirement of six hours of guided learning with a WSET course provider, including a 45-minute exam. This is a fully guided course with no private study requirement. As IWCBD Education Partner, WSET will create a custom online course for the Level 1 Award in Beer exclusively for 18 global IWCBD participants across all regions (EMEA, Americas, and APAC). It’s likely the course will take place in May with guidance from an expert educator alongside networking opportunities, and the participants will gain a globally recognised qualification once they’ve successfully passed their exam. The opportunity to access professional development and new qualifications is a critical aspect of getting more women into beer roles, including brewing and leadership, according to Rachel Auty, founder of Women On Tap CIC and leader of IWCBD 2025. Rachel said: “With women significantly underrepresented across the beer industry, offering qualifications in such an accessible way is a fantastic step forward. This initiative will help women develop their interest in beer and, I hope, inspire many to advance – or even start – their careers in the field. “I’m incredibly grateful to WSET for their support. From the outset, I was determined to ensure this campaign left a lasting legacy for women in beer, and this initiative is a brilliant way to achieve that.” For more details on IWCBD and how to sign up or get involved in an existing 2025 project, visit iwcbd.org.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2025-05-22T08:53:37+01:00</dcterms:created>
  <dcterms:modified xsi:type="dcterms:W3CDTF">2025-05-22T08:53:37+01:00</dcterms:modified>
</cp:coreProperties>
</file>

<file path=docProps/custom.xml><?xml version="1.0" encoding="utf-8"?>
<Properties xmlns="http://schemas.openxmlformats.org/officeDocument/2006/custom-properties" xmlns:vt="http://schemas.openxmlformats.org/officeDocument/2006/docPropsVTypes"/>
</file>