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Fonts w:ascii="Arial" w:hAnsi="Arial" w:eastAsia="Arial" w:cs="Arial"/>
          <w:sz w:val="36"/>
          <w:szCs w:val="36"/>
        </w:rPr>
        <w:t xml:space="preserve">Sign up now for women’s collaboration brew day</w:t>
      </w:r>
    </w:p>
    <w:p>
      <w:pPr/>
      <w:r>
        <w:rPr>
          <w:color w:val="797979"/>
          <w:sz w:val="22"/>
          <w:szCs w:val="22"/>
        </w:rPr>
        <w:t xml:space="preserve">15/01/2025 by WB Reporter</w:t>
      </w:r>
    </w:p>
    <w:p>
      <w:pPr/>
      <w:r>
        <w:rPr>
          <w:color w:val="ffffff"/>
          <w:sz w:val="16"/>
          <w:szCs w:val="16"/>
          <w:shd w:val="clear" w:fill="797979"/>
        </w:rPr>
        <w:t xml:space="preserve">Industry</w:t>
      </w:r>
    </w:p>
    <w:p/>
    <w:p/>
    <w:p>
      <w:pPr/>
      <w:r>
        <w:pict>
          <v:shape type="#_x0000_t75" stroked="f" style="width:430pt; height:331pt; margin-left:-1pt; margin-top:-1pt; mso-position-horizontal:left; mso-position-vertical:top; mso-position-horizontal-relative:char; mso-position-vertical-relative:line; z-index:-2147483647;">
            <v:imagedata r:id="rId7" o:title=""/>
          </v:shape>
        </w:pict>
      </w:r>
    </w:p>
    <w:p/>
    <w:p/>
    <w:p>
      <w:pPr/>
      <w:r>
        <w:rPr/>
        <w:t xml:space="preserve">Sign-up for International Women’s Collaboration Brew Day (IWCBD) projects is now live, marking the return of the global initiative in 2025 under the Unite Society theme. By signing up, projects become part of the main IWCBD campaign, including inclusion on a central map and in a programme of communications leading up to and beyond International Women's Day. Women On Tap CIC is the new organiser of IWCBD and has partnered with the Society of Independent Brewers and Associates (SIBA) as the headline sponsor, with additional support from Simpsons Malt and WSET (Wine &amp; Spirit Education Trust) as an Education Partner. Originally launched in 2014 by Burnt Mill head brewer Sophie de Ronde, IWCBD has been a platform for women in the beer industry, homebrewers, and communities to unite and create new beers in celebration of International Women’s Day. From 2014 to 2023, it brought together brewing projects on a global map. While various International Women’s Day brewing events took place in 2024, the central IWCBD campaign took a hiatus. Now, Women On Tap CIC is revitalising the campaign with several updates. Inspired by the Brave Noise initiative, participating breweries are now encouraged to pledge a donation to a non-profit women’s organisation or group at sign-up. The recommended minimum donation is £100, though breweries can alternatively donate a percentage of profits from their IWD beer sales. Hand Brew head brewer Kate Hyde said: “We’ve been holding an IWCBD at Hand Brew Co now for three years, and 2025 will be our fourth. Honestly, it is one of my proudest personal and professional achievements here at the brewery and in 10 years of brewing: the community we have built with this day of connection once a year. We’ve raised more than £2,000 for charitable causes and organisations we believe in.” Breweries are encouraged to support local or personally significant non-profit women’s causes, including those that align specifically with the beer diversity mission. A list of suggested groups is available to guide participants, and nominations for this list are also invited via a dedicated sign-up form until 31 January 2025. Alongside Hand Brew, a number of breweries have been quick off the mark, with sign ups already from Turning Point, Beerworks, Kerroo, Bríd’s Cross, Pillars, Wild Horse, and River's Edge. For more details and to sign up or find out how to get involved in an existing 2025 project, visit www.iwcbd.org.</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2026-09-06T11:19:50+01:00</dcterms:created>
  <dcterms:modified xsi:type="dcterms:W3CDTF">2026-09-06T11:19:50+01:00</dcterms:modified>
</cp:coreProperties>
</file>

<file path=docProps/custom.xml><?xml version="1.0" encoding="utf-8"?>
<Properties xmlns="http://schemas.openxmlformats.org/officeDocument/2006/custom-properties" xmlns:vt="http://schemas.openxmlformats.org/officeDocument/2006/docPropsVTypes"/>
</file>