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2025 Members’ Weekend: welcome to the English Riviera</w:t>
      </w:r>
    </w:p>
    <w:p>
      <w:pPr/>
      <w:r>
        <w:rPr>
          <w:color w:val="797979"/>
          <w:sz w:val="22"/>
          <w:szCs w:val="22"/>
        </w:rPr>
        <w:t xml:space="preserve">11/01/2025 by Ian Packham</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CAMRA’s Devon branches plus other South West region members are hosting the 2025 Members’ Weekend, AGM and Conference in Torquay, which last visited the town in 2012. Although not a cask beer mecca like other parts of the UK, there are still Good Beer Guide pubs nearby, along with many other great locals in Torquay and the surrounding areas of Paignton, Brixham, Newton Abbot, Teignmouth and Totnes. These venues all have relatively easy access by public transport plus new taphouses and micropubs have opened in recent years. This year marks the 50th anniversary of CAMRA starting its support for real cider and perry, and talks and tastings with local producers are being planned at the venue on the Friday and Saturday evenings. Local real ciders and perries will also be on sale in the Members’ Bar and some nearby pubs. Brewery trips are being planned over the Members’ Weekend, plus there is a large SIBA South West Beer Festival in Newton Abbot and organised visits are in the pipeline on both Friday and Saturday evenings. There are 12 breweries within the South Devon branch area with many more in the county as a whole. Unfortunately, some have closed since the AGM last visited but more have opened which is a plus. It is planned to have beers from most of them in the Members' Bar. Torquay is relatively easy to access by public transport and further details will be provided on how to get around the area. Also, the English Riviera as the area is known, is a holiday destination, so there is plenty of accommodation to choose from. Start organising your trip now. Where and when Friday 11-Sunday 13 April 2025 Members’ Weekend, AGM &amp; Conference 2025: Riviera International Centre, Chestnut Avenue, Torquay, TQ2 5LZ Pictured: Ian Packham, South Devon CAMRA and LOC chairman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2026-08-28T03:09:08+01:00</dcterms:created>
  <dcterms:modified xsi:type="dcterms:W3CDTF">2026-08-28T03:09:08+01:00</dcterms:modified>
</cp:coreProperties>
</file>

<file path=docProps/custom.xml><?xml version="1.0" encoding="utf-8"?>
<Properties xmlns="http://schemas.openxmlformats.org/officeDocument/2006/custom-properties" xmlns:vt="http://schemas.openxmlformats.org/officeDocument/2006/docPropsVTypes"/>
</file>