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2025 Members’ Weekend: welcome to the English Riviera</w:t>
      </w:r>
    </w:p>
    <w:p>
      <w:pPr/>
      <w:r>
        <w:rPr>
          <w:color w:val="797979"/>
          <w:sz w:val="22"/>
          <w:szCs w:val="22"/>
        </w:rPr>
        <w:t xml:space="preserve">11/01/2025 by Ian Packham</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CAMRA’s Devon branches plus other South West region members are hosting the 2025 Members’ Weekend, AGM and Conference in Torquay, which last visited the town in 2012. Although not a cask beer mecca like other parts of the UK, there are still Good Beer Guide pubs nearby, along with many other great locals in Torquay and the surrounding areas of Paignton, Brixham, Newton Abbot, Teignmouth and Totnes. These venues all have relatively easy access by public transport plus new taphouses and micropubs have opened in recent years. This year marks the 50th anniversary of CAMRA starting its support for real cider and perry, and talks and tastings with local producers are being planned at the venue on the Friday and Saturday evenings. Local real ciders and perries will also be on sale in the Members’ Bar and some nearby pubs. Brewery trips are being planned over the Members’ Weekend, plus there is a large SIBA South West Beer Festival in Newton Abbot and organised visits are in the pipeline on both Friday and Saturday evenings. There are 12 breweries within the South Devon branch area with many more in the county as a whole. Unfortunately, some have closed since the AGM last visited but more have opened which is a plus. It is planned to have beers from most of them in the Members' Bar. Torquay is relatively easy to access by public transport and further details will be provided on how to get around the area. Also, the English Riviera as the area is known, is a holiday destination, so there is plenty of accommodation to choose from. Start organising your trip now. Where and when Friday 11-Sunday 13 April 2025 Members’ Weekend, AGM &amp; Conference 2025: Riviera International Centre, Chestnut Avenue, Torquay, TQ2 5LZ Pictured: Ian Packham, South Devon CAMRA and LOC chairman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2026-09-27T05:01:23+01:00</dcterms:created>
  <dcterms:modified xsi:type="dcterms:W3CDTF">2026-09-27T05:01:23+01:00</dcterms:modified>
</cp:coreProperties>
</file>

<file path=docProps/custom.xml><?xml version="1.0" encoding="utf-8"?>
<Properties xmlns="http://schemas.openxmlformats.org/officeDocument/2006/custom-properties" xmlns:vt="http://schemas.openxmlformats.org/officeDocument/2006/docPropsVTypes"/>
</file>