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New release for Old Ale</w:t>
      </w:r>
    </w:p>
    <w:p>
      <w:pPr/>
      <w:r>
        <w:rPr>
          <w:color w:val="797979"/>
          <w:sz w:val="22"/>
          <w:szCs w:val="22"/>
        </w:rPr>
        <w:t xml:space="preserve">05/11/2024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Asahi-owned Dark Star Brewing has announced the return of Prize Old Ale – a rare gem and one of the last remaining examples of its style.  The strong, dark ale (9 per cent ABV) is a remarkable survivor of a brewing tradition that dates back several hundred years when brewers learned how to create beers that could mature over extended periods. Its depth of flavour and rich complexity have made it a coveted drink among beer connoisseurs. First brewed in 1923 at Gales brewery in Horndean, Hampshire, this release will be available in both nine-gallon firkins for pubs and 500ml bottles for retail via the Dark Star web shop.  The latest brew features Maris Otter malt, Fuggles and Golding hops with the Gale’s yeast that makes this beer a stand-out addition to any winter table. The launch of Prize Old Ale will be marked by a series of special events at selected pubs across the UK. The beer is already in pubs with bottles available online through Dark Star’s web shop starting the week commencing 18 November.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2026-10-14T02:43:04+01:00</dcterms:created>
  <dcterms:modified xsi:type="dcterms:W3CDTF">2026-10-14T02:43:04+01:00</dcterms:modified>
</cp:coreProperties>
</file>

<file path=docProps/custom.xml><?xml version="1.0" encoding="utf-8"?>
<Properties xmlns="http://schemas.openxmlformats.org/officeDocument/2006/custom-properties" xmlns:vt="http://schemas.openxmlformats.org/officeDocument/2006/docPropsVTypes"/>
</file>